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کے کاروبار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   ای میل: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کوٹیشن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کوٹیشن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بنام: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کب تک کے لیے: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موضوع: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 شمار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تفصیل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ریٹ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رقم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ذیلی مجموعہ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ڈسکاؤنٹ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ٹیکس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رقم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شرائط: 50 فیصد ایڈوانس، باقی ڈیلیوری پر۔ ریٹ اوپر لکھی تاریخ تک کے لیے ہیں۔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منظور کنندہ (کسٹمر)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کاروبار کی جانب سے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